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31" w:rsidRPr="00E57031" w:rsidRDefault="00E57031" w:rsidP="00E57031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E57031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А</w:t>
      </w:r>
      <w:r w:rsidRPr="00E57031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нтикоррупционная экспертиза проектов нормативных правовых актов</w:t>
      </w:r>
    </w:p>
    <w:p w:rsidR="00E57031" w:rsidRPr="00190179" w:rsidRDefault="00E57031" w:rsidP="00190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  <w:r w:rsidRPr="00190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90179" w:rsidRPr="00190179" w:rsidRDefault="00E57031" w:rsidP="00190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Законом Свердловской области от 12 июля 2011 года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 принятие Счетной палатой нормативных правовых актов (проектов нормативных правовых актов) не предусмотрено.</w:t>
      </w:r>
      <w:r w:rsidR="00190179" w:rsidRPr="00190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90179" w:rsidRPr="00190179" w:rsidRDefault="00190179" w:rsidP="00190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статье 98 Областного закона от 10 марта 1999 года № 4-ОЗ «О правовых актах в Свердловской области» государственные органы Свердловской области, не относящиеся к числу органов государственной власти Свердловской области, вправе в пределах их компетенции издавать нормативные правовые акты в случаях, установленных федеральными законами и законами Свердловской области.</w:t>
      </w:r>
      <w:r w:rsidRPr="00190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1037D" w:rsidRPr="00190179" w:rsidRDefault="0031037D" w:rsidP="001901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Согласно статье 41 Устава городского округа  Верхотурский, принятым  Решением Уездного Совета муниципального образования Верхотурский уезд от 23.07.№33, в редакции </w:t>
      </w:r>
      <w:r w:rsidR="00190179" w:rsidRPr="00190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Решения Думы городского округа Верхотурский </w:t>
      </w:r>
      <w:r w:rsidRPr="00190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09.11.2017г. №65 указано: «</w:t>
      </w:r>
      <w:r w:rsidRPr="0019017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местного самоуправления городского округа издают правовые акты в соответствии с </w:t>
      </w:r>
      <w:hyperlink r:id="rId4" w:history="1">
        <w:r w:rsidRPr="00190179">
          <w:rPr>
            <w:rFonts w:ascii="Times New Roman" w:hAnsi="Times New Roman" w:cs="Times New Roman"/>
            <w:color w:val="106BBE"/>
            <w:sz w:val="24"/>
            <w:szCs w:val="24"/>
          </w:rPr>
          <w:t>Конституцией</w:t>
        </w:r>
      </w:hyperlink>
      <w:r w:rsidRPr="0019017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</w:t>
      </w:r>
      <w:hyperlink r:id="rId5" w:history="1">
        <w:r w:rsidRPr="00190179">
          <w:rPr>
            <w:rFonts w:ascii="Times New Roman" w:hAnsi="Times New Roman" w:cs="Times New Roman"/>
            <w:color w:val="106BBE"/>
            <w:sz w:val="24"/>
            <w:szCs w:val="24"/>
          </w:rPr>
          <w:t>Уставом</w:t>
        </w:r>
      </w:hyperlink>
      <w:r w:rsidRPr="00190179">
        <w:rPr>
          <w:rFonts w:ascii="Times New Roman" w:hAnsi="Times New Roman" w:cs="Times New Roman"/>
          <w:sz w:val="24"/>
          <w:szCs w:val="24"/>
        </w:rPr>
        <w:t xml:space="preserve"> и законами Свердловской области, настоящим Уставом»</w:t>
      </w:r>
    </w:p>
    <w:p w:rsidR="00190179" w:rsidRPr="00E57031" w:rsidRDefault="00190179" w:rsidP="0019017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190179">
        <w:rPr>
          <w:rFonts w:ascii="Times New Roman" w:hAnsi="Times New Roman" w:cs="Times New Roman"/>
          <w:sz w:val="24"/>
          <w:szCs w:val="24"/>
        </w:rPr>
        <w:t xml:space="preserve">В соответствии со статьёй 8 Положения о Счетной палате (контрольном органе) городского округа Верхотурский, </w:t>
      </w:r>
      <w:r w:rsidRPr="00190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редакции Решения Думы городского округа Верхотурский от 09.11.2017г. №65</w:t>
      </w:r>
      <w:r w:rsidRPr="00190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проведение а</w:t>
      </w:r>
      <w:r w:rsidRPr="00E57031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нтикоррупционн</w:t>
      </w:r>
      <w:r w:rsidRPr="0019017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ой экспертизы </w:t>
      </w:r>
      <w:r w:rsidRPr="00E57031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проектов </w:t>
      </w:r>
      <w:r w:rsidRPr="0019017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местных </w:t>
      </w:r>
      <w:r w:rsidRPr="00E57031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нормативных правовых актов</w:t>
      </w:r>
      <w:r w:rsidRPr="0019017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не установлено.</w:t>
      </w:r>
    </w:p>
    <w:p w:rsidR="00E57031" w:rsidRPr="00E57031" w:rsidRDefault="00E57031" w:rsidP="00190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7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Оснований для проведения Счетной палатой </w:t>
      </w:r>
      <w:r w:rsidR="00190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(контрольным органом) городского округа Верхотурский </w:t>
      </w:r>
      <w:bookmarkStart w:id="0" w:name="_GoBack"/>
      <w:bookmarkEnd w:id="0"/>
      <w:r w:rsidRPr="00E57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независимой антикоррупционной экспертизы проектов нормативных правовых актов действующим законодательством не предусмотрено.</w:t>
      </w:r>
    </w:p>
    <w:p w:rsidR="000E116D" w:rsidRPr="00190179" w:rsidRDefault="000E116D" w:rsidP="0019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116D" w:rsidRPr="001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31"/>
    <w:rsid w:val="000D18F0"/>
    <w:rsid w:val="000E116D"/>
    <w:rsid w:val="00190179"/>
    <w:rsid w:val="0031037D"/>
    <w:rsid w:val="00457B67"/>
    <w:rsid w:val="00E57031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3B02-2E9C-4389-9FB4-7E447BB4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7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200500.0" TargetMode="External"/><Relationship Id="rId4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Kokoulina-nm</dc:creator>
  <cp:keywords/>
  <dc:description/>
  <cp:lastModifiedBy>Kokoulina-nm</cp:lastModifiedBy>
  <cp:revision>2</cp:revision>
  <dcterms:created xsi:type="dcterms:W3CDTF">2018-04-20T05:31:00Z</dcterms:created>
  <dcterms:modified xsi:type="dcterms:W3CDTF">2018-04-20T05:31:00Z</dcterms:modified>
</cp:coreProperties>
</file>